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B2" w:rsidRDefault="00AD39D3">
      <w:pPr>
        <w:ind w:firstLineChars="200" w:firstLine="482"/>
        <w:jc w:val="center"/>
        <w:rPr>
          <w:rFonts w:ascii="方正小标宋简体" w:eastAsia="方正小标宋简体" w:cs="仿宋_GB2312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0C0C0C"/>
          <w:sz w:val="24"/>
        </w:rPr>
        <w:t>图书馆召开党政联席会传达学习党的二十届四中全会精神</w:t>
      </w:r>
    </w:p>
    <w:bookmarkEnd w:id="0"/>
    <w:p w:rsidR="00D61FB2" w:rsidRDefault="00AD39D3">
      <w:pPr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28</w:t>
      </w:r>
      <w:r>
        <w:rPr>
          <w:rFonts w:ascii="宋体" w:hAnsi="宋体" w:cs="宋体" w:hint="eastAsia"/>
          <w:kern w:val="0"/>
          <w:sz w:val="24"/>
        </w:rPr>
        <w:t>日，图书馆召开党政联席会，向全体馆领导、各部门负责人、党总支委员传达学习党的二十届四中全会精神。会议指出，全会关于“一体推进教育科技人才发展”“深入推进数字中国建设”等部署与图书馆育人使命、服务定位高度契合，为图书馆高质量发展提供遵循。</w:t>
      </w:r>
    </w:p>
    <w:p w:rsidR="00D61FB2" w:rsidRDefault="00AD39D3">
      <w:pPr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会议明确贯彻方向：坚持党建引领，以党建促业务融合；聚焦主责主业，优化馆藏资源结构，强化文献保障与信息服务；深化改革创新，推进馆藏资源数字化升级与智慧服务体系建设。</w:t>
      </w:r>
    </w:p>
    <w:p w:rsidR="00D61FB2" w:rsidRDefault="00AD39D3">
      <w:pPr>
        <w:snapToGrid w:val="0"/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会议要求参会人员要率先垂范，各部门将会议部署转化为具体工作方案，以高质量的文献信息服务支撑学校人才培养与科技创新。</w:t>
      </w:r>
    </w:p>
    <w:p w:rsidR="00D61FB2" w:rsidRDefault="00D61FB2"/>
    <w:sectPr w:rsidR="00D6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D3" w:rsidRDefault="00AD39D3">
      <w:pPr>
        <w:spacing w:line="240" w:lineRule="auto"/>
      </w:pPr>
      <w:r>
        <w:separator/>
      </w:r>
    </w:p>
  </w:endnote>
  <w:endnote w:type="continuationSeparator" w:id="0">
    <w:p w:rsidR="00AD39D3" w:rsidRDefault="00AD3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D3" w:rsidRDefault="00AD39D3">
      <w:r>
        <w:separator/>
      </w:r>
    </w:p>
  </w:footnote>
  <w:footnote w:type="continuationSeparator" w:id="0">
    <w:p w:rsidR="00AD39D3" w:rsidRDefault="00AD3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07A7D"/>
    <w:rsid w:val="006225F8"/>
    <w:rsid w:val="00AD39D3"/>
    <w:rsid w:val="00D61FB2"/>
    <w:rsid w:val="50F0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4E9CE29-FF31-423D-80DC-0A95A46B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亦凡</dc:creator>
  <cp:lastModifiedBy>Windows User</cp:lastModifiedBy>
  <cp:revision>2</cp:revision>
  <dcterms:created xsi:type="dcterms:W3CDTF">2025-10-31T00:13:00Z</dcterms:created>
  <dcterms:modified xsi:type="dcterms:W3CDTF">2025-10-31T00:13:00Z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6EE2E8898EAC43BB8BB6D23968EB5860_11</vt:lpwstr>
  </property>
  <property fmtid="{D5CDD505-2E9C-101B-9397-08002B2CF9AE}" pid="4" name="KSOTemplateDocerSaveRecord">
    <vt:lpwstr>eyJoZGlkIjoiZjlmMGIwZmE1Yjg5MjlkOWJjNDdhNDg4ZDBhYTRlNWUiLCJ1c2VySWQiOiI4MDI5Nzk2NDkifQ==</vt:lpwstr>
  </property>
</Properties>
</file>